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5E1A" w14:textId="77777777" w:rsidR="00BE7E10" w:rsidRPr="003B5CC0" w:rsidRDefault="00BE7E10" w:rsidP="00BE7E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CC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Выписка из Устава Белорусского профессионального союза работников образования и науки о деятельности ревизионной комиссии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.</w:t>
      </w:r>
    </w:p>
    <w:p w14:paraId="0227BA0F" w14:textId="77777777" w:rsidR="00BE7E10" w:rsidRPr="003B5CC0" w:rsidRDefault="00BE7E10" w:rsidP="00BE7E10">
      <w:pPr>
        <w:jc w:val="both"/>
        <w:rPr>
          <w:rFonts w:ascii="Times New Roman" w:hAnsi="Times New Roman" w:cs="Times New Roman"/>
          <w:sz w:val="28"/>
          <w:szCs w:val="28"/>
        </w:rPr>
      </w:pPr>
      <w:r w:rsidRPr="003B5CC0">
        <w:rPr>
          <w:rFonts w:ascii="Times New Roman" w:hAnsi="Times New Roman" w:cs="Times New Roman"/>
          <w:sz w:val="28"/>
          <w:szCs w:val="28"/>
        </w:rPr>
        <w:t xml:space="preserve">РЕВИЗИОННЫЕ КОМИССИИ ОРГАНИЗАЦИЙ ПРОФСОЮЗА </w:t>
      </w:r>
    </w:p>
    <w:p w14:paraId="491974CE" w14:textId="77777777" w:rsidR="00BE7E10" w:rsidRDefault="00BE7E10" w:rsidP="00BE7E10">
      <w:pPr>
        <w:jc w:val="both"/>
        <w:rPr>
          <w:rFonts w:ascii="Times New Roman" w:hAnsi="Times New Roman" w:cs="Times New Roman"/>
          <w:sz w:val="28"/>
          <w:szCs w:val="28"/>
        </w:rPr>
      </w:pPr>
      <w:r w:rsidRPr="003B5CC0">
        <w:rPr>
          <w:rFonts w:ascii="Times New Roman" w:hAnsi="Times New Roman" w:cs="Times New Roman"/>
          <w:sz w:val="28"/>
          <w:szCs w:val="28"/>
        </w:rPr>
        <w:t xml:space="preserve">86. Ревизионные комиссии (ревизор) Профсоюза, его организационных структур – самостоятельные ревизионные органы, избираемые одновременно с соответствующими выборными руководящими органами Профсоюза, его организационных структур на собрании, конференции, Съезде на тот же срок полномочий, что и соответствующий руководящий орган. Количественный состав ревизионных комиссий определяется собранием, конференцией, Съездом. </w:t>
      </w:r>
    </w:p>
    <w:p w14:paraId="70A2E997" w14:textId="77777777" w:rsidR="00BE7E10" w:rsidRDefault="00BE7E10" w:rsidP="00BE7E10">
      <w:pPr>
        <w:jc w:val="both"/>
        <w:rPr>
          <w:rFonts w:ascii="Times New Roman" w:hAnsi="Times New Roman" w:cs="Times New Roman"/>
          <w:sz w:val="28"/>
          <w:szCs w:val="28"/>
        </w:rPr>
      </w:pPr>
      <w:r w:rsidRPr="003B5CC0">
        <w:rPr>
          <w:rFonts w:ascii="Times New Roman" w:hAnsi="Times New Roman" w:cs="Times New Roman"/>
          <w:sz w:val="28"/>
          <w:szCs w:val="28"/>
        </w:rPr>
        <w:t xml:space="preserve">87. Председатели ревизионных комиссий (ревизоры) Профсоюза, его организационных структур избираются на собраниях, конференциях, Съездах или по их решению на заседаниях этих комиссий простым большинством голосов от числа участвующих в заседаниях членов соответствующего ревизионного органа в его правомочном составе. </w:t>
      </w:r>
    </w:p>
    <w:p w14:paraId="34E83F3E" w14:textId="77777777" w:rsidR="00BE7E10" w:rsidRDefault="00BE7E10" w:rsidP="00BE7E10">
      <w:pPr>
        <w:jc w:val="both"/>
        <w:rPr>
          <w:rFonts w:ascii="Times New Roman" w:hAnsi="Times New Roman" w:cs="Times New Roman"/>
          <w:sz w:val="28"/>
          <w:szCs w:val="28"/>
        </w:rPr>
      </w:pPr>
      <w:r w:rsidRPr="003B5CC0">
        <w:rPr>
          <w:rFonts w:ascii="Times New Roman" w:hAnsi="Times New Roman" w:cs="Times New Roman"/>
          <w:sz w:val="28"/>
          <w:szCs w:val="28"/>
        </w:rPr>
        <w:t xml:space="preserve">88. В своей деятельности ревизионная комиссия (ревизор) независима и подотчетна только избравшему её собранию, конференции, Съезду и руководствуется настоящим Уставом, действует согласно Положению о ревизионной комиссии, утвержденному Съездом Профсоюза. 89. Членами ревизионных комиссий (ревизором) не могут быть лица, являющиеся членами соответствующих руководящих органов Профсоюза, его организационных структур. </w:t>
      </w:r>
    </w:p>
    <w:p w14:paraId="4CCEEAE4" w14:textId="77777777" w:rsidR="00BE7E10" w:rsidRDefault="00BE7E10" w:rsidP="00BE7E10">
      <w:pPr>
        <w:jc w:val="both"/>
        <w:rPr>
          <w:rFonts w:ascii="Times New Roman" w:hAnsi="Times New Roman" w:cs="Times New Roman"/>
          <w:sz w:val="28"/>
          <w:szCs w:val="28"/>
        </w:rPr>
      </w:pPr>
      <w:r w:rsidRPr="003B5CC0">
        <w:rPr>
          <w:rFonts w:ascii="Times New Roman" w:hAnsi="Times New Roman" w:cs="Times New Roman"/>
          <w:sz w:val="28"/>
          <w:szCs w:val="28"/>
        </w:rPr>
        <w:t xml:space="preserve">90. Ревизионные комиссии (ревизоры) осуществляют контроль за соблюдением настоящего Устава, полнотой и своевременностью уплаты членских взносов, правильностью учета, использования имущества, в том числе денежных средств, работой профсоюзных органов по рассмотрению обращений членов Профсоюза, исполнению сметы доходов и расходов 27 организационных структур Профсоюза, выполнению принятых решений руководящих органов организационных структур Профсоюза, а также решений вышестоящих профсоюзных органов. </w:t>
      </w:r>
    </w:p>
    <w:p w14:paraId="3915FD9A" w14:textId="77777777" w:rsidR="00BE7E10" w:rsidRDefault="00BE7E10" w:rsidP="00BE7E10">
      <w:pPr>
        <w:jc w:val="both"/>
        <w:rPr>
          <w:rFonts w:ascii="Times New Roman" w:hAnsi="Times New Roman" w:cs="Times New Roman"/>
          <w:sz w:val="28"/>
          <w:szCs w:val="28"/>
        </w:rPr>
      </w:pPr>
      <w:r w:rsidRPr="003B5CC0">
        <w:rPr>
          <w:rFonts w:ascii="Times New Roman" w:hAnsi="Times New Roman" w:cs="Times New Roman"/>
          <w:sz w:val="28"/>
          <w:szCs w:val="28"/>
        </w:rPr>
        <w:t xml:space="preserve">91. Ревизионная комиссия (ревизор) проводит проверки работы соответствующего профсоюзного органа по необходимости, но не реже одного раза в год. По результатам проверки представляет заключение собранию, конференции, Съезду, информирует членов Профсоюза. Заседания ревизионной комиссии правомочны при участии в них более половины членов этой комиссии, решения принимаются простым большинством голосов присутствующих. В случае невыполнения организационной структурой Профсоюза, ее выборным органом настоящего Устава, решений вышестоящих органов Профсоюза, в том числе об отчислении членских взносов в </w:t>
      </w:r>
      <w:r w:rsidRPr="003B5CC0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размере в течение более чем 6 месяцев, ревизионная комиссия вышестоящей организации Профсоюза либо сам указанный орган Профсоюза совместно с ревизионной комиссией организационной структуры Профсоюза, нарушающей настоящий Устав, проводит анализ ее финансовой деятельности и вносит соответствующие предложения в руководящие органы Профсоюза, его организационных структур. </w:t>
      </w:r>
    </w:p>
    <w:p w14:paraId="1BAECF72" w14:textId="77777777" w:rsidR="00BE7E10" w:rsidRDefault="00BE7E10" w:rsidP="00BE7E10">
      <w:pPr>
        <w:jc w:val="both"/>
        <w:rPr>
          <w:rFonts w:ascii="Times New Roman" w:hAnsi="Times New Roman" w:cs="Times New Roman"/>
          <w:sz w:val="28"/>
          <w:szCs w:val="28"/>
        </w:rPr>
      </w:pPr>
      <w:r w:rsidRPr="003B5CC0">
        <w:rPr>
          <w:rFonts w:ascii="Times New Roman" w:hAnsi="Times New Roman" w:cs="Times New Roman"/>
          <w:sz w:val="28"/>
          <w:szCs w:val="28"/>
        </w:rPr>
        <w:t xml:space="preserve">92. Предложения ревизионной комиссии (ревизора) являются обязательными для рассмотрения соответствующим руководящим профсоюзным органом. </w:t>
      </w:r>
    </w:p>
    <w:p w14:paraId="1C58FB5E" w14:textId="77777777" w:rsidR="00BE7E10" w:rsidRDefault="00BE7E10" w:rsidP="00BE7E10">
      <w:pPr>
        <w:jc w:val="both"/>
        <w:rPr>
          <w:rFonts w:ascii="Times New Roman" w:hAnsi="Times New Roman" w:cs="Times New Roman"/>
          <w:sz w:val="28"/>
          <w:szCs w:val="28"/>
        </w:rPr>
      </w:pPr>
      <w:r w:rsidRPr="003B5CC0">
        <w:rPr>
          <w:rFonts w:ascii="Times New Roman" w:hAnsi="Times New Roman" w:cs="Times New Roman"/>
          <w:sz w:val="28"/>
          <w:szCs w:val="28"/>
        </w:rPr>
        <w:t xml:space="preserve">93. Члены ревизионной комиссии (ревизор) могут принимать участие в заседании соответствующего руководящего органа Профсоюза, его организационных структур в качестве приглашенных. </w:t>
      </w:r>
    </w:p>
    <w:p w14:paraId="1CB00C68" w14:textId="77777777" w:rsidR="00BE7E10" w:rsidRPr="003B5CC0" w:rsidRDefault="00BE7E10" w:rsidP="00BE7E10">
      <w:pPr>
        <w:jc w:val="both"/>
        <w:rPr>
          <w:rFonts w:ascii="Times New Roman" w:hAnsi="Times New Roman" w:cs="Times New Roman"/>
          <w:sz w:val="28"/>
          <w:szCs w:val="28"/>
        </w:rPr>
      </w:pPr>
      <w:r w:rsidRPr="003B5CC0">
        <w:rPr>
          <w:rFonts w:ascii="Times New Roman" w:hAnsi="Times New Roman" w:cs="Times New Roman"/>
          <w:sz w:val="28"/>
          <w:szCs w:val="28"/>
        </w:rPr>
        <w:t>94. Ревизионная комиссия вышестоящего органа Профсоюза имеет право контроля деятельности нижестоящих органов Профсоюза или организации Профсоюза. Она же осуществляет методическое руководство деятельностью ревизионных комиссий нижестоящих профсоюзных организаций.</w:t>
      </w:r>
    </w:p>
    <w:p w14:paraId="28D8C1A8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1E8A15A3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326CCC42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12E4C2BE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6D0FA06D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0B8A78A7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5A43464E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61ECFB8C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5B7B0233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19103E4A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1F32559B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690AE20A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618E8574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33A29B97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0037D1A4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787235A0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50802C0B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51629CB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10"/>
    <w:rsid w:val="005319F2"/>
    <w:rsid w:val="006C0B77"/>
    <w:rsid w:val="008242FF"/>
    <w:rsid w:val="00870751"/>
    <w:rsid w:val="00922C48"/>
    <w:rsid w:val="00B915B7"/>
    <w:rsid w:val="00BE7E1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A87A"/>
  <w15:chartTrackingRefBased/>
  <w15:docId w15:val="{1BA5CA02-6EE9-4AF6-AD8F-F0D04E5C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</dc:creator>
  <cp:keywords/>
  <dc:description/>
  <cp:lastModifiedBy>olya</cp:lastModifiedBy>
  <cp:revision>2</cp:revision>
  <dcterms:created xsi:type="dcterms:W3CDTF">2023-11-11T10:27:00Z</dcterms:created>
  <dcterms:modified xsi:type="dcterms:W3CDTF">2023-11-11T10:27:00Z</dcterms:modified>
</cp:coreProperties>
</file>